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D8B" w:rsidRPr="006569E8" w:rsidRDefault="00A06D8B" w:rsidP="004B4CBE">
      <w:pPr>
        <w:spacing w:line="312" w:lineRule="auto"/>
        <w:ind w:right="1444"/>
        <w:jc w:val="both"/>
        <w:rPr>
          <w:rFonts w:asciiTheme="minorHAnsi" w:eastAsia="Calibri" w:hAnsiTheme="minorHAnsi" w:cstheme="minorHAnsi"/>
          <w:b/>
          <w:bCs/>
          <w:sz w:val="24"/>
          <w:szCs w:val="24"/>
        </w:rPr>
      </w:pPr>
      <w:r w:rsidRPr="006569E8">
        <w:rPr>
          <w:rFonts w:asciiTheme="minorHAnsi" w:hAnsiTheme="minorHAnsi" w:cstheme="minorHAnsi"/>
          <w:b/>
          <w:bCs/>
          <w:sz w:val="24"/>
          <w:szCs w:val="24"/>
        </w:rPr>
        <w:t>Novoferm cancels participation in BAU 2021 trade fair</w:t>
      </w:r>
    </w:p>
    <w:p w:rsidR="00A06D8B" w:rsidRPr="006569E8" w:rsidRDefault="00A06D8B" w:rsidP="004B4CBE">
      <w:pPr>
        <w:spacing w:line="312" w:lineRule="auto"/>
        <w:ind w:right="452"/>
        <w:jc w:val="both"/>
        <w:rPr>
          <w:rFonts w:asciiTheme="minorHAnsi" w:eastAsia="Calibri" w:hAnsiTheme="minorHAnsi" w:cstheme="minorHAnsi"/>
          <w:sz w:val="24"/>
          <w:szCs w:val="24"/>
          <w:lang w:eastAsia="en-US"/>
        </w:rPr>
      </w:pPr>
    </w:p>
    <w:p w:rsidR="00A06D8B" w:rsidRPr="006569E8" w:rsidRDefault="00A06D8B" w:rsidP="004B4CBE">
      <w:pPr>
        <w:spacing w:line="312" w:lineRule="auto"/>
        <w:ind w:right="452"/>
        <w:jc w:val="both"/>
        <w:rPr>
          <w:rFonts w:asciiTheme="minorHAnsi" w:eastAsia="Calibri" w:hAnsiTheme="minorHAnsi" w:cstheme="minorHAnsi"/>
          <w:sz w:val="24"/>
          <w:szCs w:val="24"/>
        </w:rPr>
      </w:pPr>
      <w:r w:rsidRPr="006569E8">
        <w:rPr>
          <w:rFonts w:asciiTheme="minorHAnsi" w:hAnsiTheme="minorHAnsi" w:cstheme="minorHAnsi"/>
          <w:sz w:val="24"/>
          <w:szCs w:val="24"/>
        </w:rPr>
        <w:t>Novoferm will not be exhibiting at BAU, the world’s leading trade fair for architecture, materials and systems, in Munich in January 2021. The company has made this decision based on the continuing development of the corona pandemic, which is currently so difficult to predict. “We have not taken this decision lightly, but developments in general and what the actual situation will be like in January are uncertain and cannot be foreseen. Having weighed up all of these factors, cancellation is the right step to take and gives everyone involved planning security,” according to Rainer Schackmann, Chairman of the Management Board at Novoferm.</w:t>
      </w:r>
    </w:p>
    <w:p w:rsidR="001A26C3" w:rsidRPr="006569E8" w:rsidRDefault="001A26C3" w:rsidP="004B4CBE">
      <w:pPr>
        <w:spacing w:line="312" w:lineRule="auto"/>
        <w:ind w:right="452"/>
        <w:jc w:val="both"/>
        <w:rPr>
          <w:rFonts w:asciiTheme="minorHAnsi" w:eastAsia="Calibri" w:hAnsiTheme="minorHAnsi" w:cstheme="minorHAnsi"/>
          <w:sz w:val="24"/>
          <w:szCs w:val="24"/>
          <w:lang w:eastAsia="en-US"/>
        </w:rPr>
      </w:pPr>
    </w:p>
    <w:p w:rsidR="00A06D8B" w:rsidRPr="006569E8" w:rsidRDefault="00A06D8B" w:rsidP="004B4CBE">
      <w:pPr>
        <w:spacing w:line="312" w:lineRule="auto"/>
        <w:ind w:right="452"/>
        <w:jc w:val="both"/>
        <w:rPr>
          <w:rFonts w:asciiTheme="minorHAnsi" w:eastAsia="Calibri" w:hAnsiTheme="minorHAnsi" w:cstheme="minorHAnsi"/>
          <w:sz w:val="24"/>
          <w:szCs w:val="24"/>
        </w:rPr>
      </w:pPr>
      <w:r w:rsidRPr="006569E8">
        <w:rPr>
          <w:rFonts w:asciiTheme="minorHAnsi" w:hAnsiTheme="minorHAnsi" w:cstheme="minorHAnsi"/>
          <w:sz w:val="24"/>
          <w:szCs w:val="24"/>
        </w:rPr>
        <w:t>As one of Europe’s leading system suppliers of doors, garage door solutions and loading systems, Novoferm is traditionally represented with one of the largest stands at BAU. Trade fair participation on this scale is associated with considerable costs while preparations require a lot of time. The Novoferm trade fair team has already been working for months this year on presenting product innovations and highlights to German and international visitors once again in 2021.</w:t>
      </w:r>
    </w:p>
    <w:p w:rsidR="00A06D8B" w:rsidRPr="006569E8" w:rsidRDefault="00A06D8B" w:rsidP="004B4CBE">
      <w:pPr>
        <w:spacing w:line="312" w:lineRule="auto"/>
        <w:ind w:right="452"/>
        <w:jc w:val="both"/>
        <w:rPr>
          <w:rFonts w:asciiTheme="minorHAnsi" w:eastAsia="Calibri" w:hAnsiTheme="minorHAnsi" w:cstheme="minorHAnsi"/>
          <w:sz w:val="24"/>
          <w:szCs w:val="24"/>
          <w:lang w:eastAsia="en-US"/>
        </w:rPr>
      </w:pPr>
    </w:p>
    <w:p w:rsidR="00A06D8B" w:rsidRPr="006569E8" w:rsidRDefault="00A06D8B" w:rsidP="004B4CBE">
      <w:pPr>
        <w:spacing w:line="312" w:lineRule="auto"/>
        <w:ind w:right="452"/>
        <w:jc w:val="both"/>
        <w:rPr>
          <w:rFonts w:asciiTheme="minorHAnsi" w:eastAsia="Calibri" w:hAnsiTheme="minorHAnsi" w:cstheme="minorHAnsi"/>
          <w:sz w:val="24"/>
          <w:szCs w:val="24"/>
        </w:rPr>
      </w:pPr>
      <w:r w:rsidRPr="006569E8">
        <w:rPr>
          <w:rFonts w:asciiTheme="minorHAnsi" w:hAnsiTheme="minorHAnsi" w:cstheme="minorHAnsi"/>
          <w:sz w:val="24"/>
          <w:szCs w:val="24"/>
        </w:rPr>
        <w:t xml:space="preserve">“For us as a company with a strong international presence, personal contact with customers and partners from all over the world – at BAU, which has an international focus – is one of the key reasons for taking part in the trade fair.  We cannot make any reliable predictions at this stage as to whether attendance at the trade fair will be possible without any risks to health and without restrictions for prospective and existing customers and colleagues. However, it is precisely this personal contact that we see as particularly at risk in the current situation in view of possible travel restrictions and strict requirements. A BAU with physical distancing regulations, strict hygiene rules and government directives does not reflect the spirit of the trade fair and will not be the same,” Schackmann emphasises. </w:t>
      </w:r>
    </w:p>
    <w:p w:rsidR="00A06D8B" w:rsidRPr="006569E8" w:rsidRDefault="00A06D8B" w:rsidP="004B4CBE">
      <w:pPr>
        <w:spacing w:line="312" w:lineRule="auto"/>
        <w:ind w:right="452"/>
        <w:jc w:val="both"/>
        <w:rPr>
          <w:rFonts w:asciiTheme="minorHAnsi" w:eastAsia="Calibri" w:hAnsiTheme="minorHAnsi" w:cstheme="minorHAnsi"/>
          <w:sz w:val="24"/>
          <w:szCs w:val="24"/>
          <w:lang w:eastAsia="en-US"/>
        </w:rPr>
      </w:pPr>
    </w:p>
    <w:p w:rsidR="001A26C3" w:rsidRPr="006569E8" w:rsidRDefault="002372D7" w:rsidP="001A26C3">
      <w:pPr>
        <w:spacing w:line="312" w:lineRule="auto"/>
        <w:ind w:right="452"/>
        <w:jc w:val="both"/>
        <w:rPr>
          <w:rFonts w:asciiTheme="minorHAnsi" w:eastAsia="Calibri" w:hAnsiTheme="minorHAnsi" w:cstheme="minorHAnsi"/>
          <w:sz w:val="24"/>
          <w:szCs w:val="24"/>
        </w:rPr>
      </w:pPr>
      <w:r w:rsidRPr="006569E8">
        <w:rPr>
          <w:rFonts w:asciiTheme="minorHAnsi" w:hAnsiTheme="minorHAnsi" w:cstheme="minorHAnsi"/>
          <w:sz w:val="24"/>
          <w:szCs w:val="24"/>
        </w:rPr>
        <w:t>“We will now be concentrating on projects and measures that are needed in order to be well-positioned during and after this crisis, together with our customers.”</w:t>
      </w:r>
    </w:p>
    <w:p w:rsidR="004A7DBE" w:rsidRPr="004A7DBE" w:rsidRDefault="004A7DBE" w:rsidP="004A7DBE">
      <w:pPr>
        <w:spacing w:line="312" w:lineRule="auto"/>
        <w:ind w:left="57" w:right="1417"/>
        <w:jc w:val="both"/>
        <w:rPr>
          <w:rFonts w:asciiTheme="minorHAnsi" w:hAnsiTheme="minorHAnsi" w:cstheme="minorHAnsi"/>
          <w:bCs/>
          <w:i/>
          <w:sz w:val="24"/>
          <w:szCs w:val="24"/>
        </w:rPr>
      </w:pPr>
      <w:r w:rsidRPr="004A7DBE">
        <w:rPr>
          <w:rFonts w:asciiTheme="minorHAnsi" w:hAnsiTheme="minorHAnsi" w:cstheme="minorHAnsi"/>
          <w:b/>
          <w:bCs/>
          <w:sz w:val="24"/>
          <w:szCs w:val="24"/>
        </w:rPr>
        <w:lastRenderedPageBreak/>
        <w:t>About Novoferm</w:t>
      </w:r>
    </w:p>
    <w:p w:rsidR="004A7DBE" w:rsidRPr="004A7DBE" w:rsidRDefault="004A7DBE" w:rsidP="004A7DBE">
      <w:pPr>
        <w:spacing w:line="312" w:lineRule="auto"/>
        <w:ind w:left="57" w:right="1417"/>
        <w:jc w:val="both"/>
        <w:rPr>
          <w:rFonts w:asciiTheme="minorHAnsi" w:hAnsiTheme="minorHAnsi" w:cstheme="minorHAnsi"/>
          <w:b/>
          <w:bCs/>
          <w:sz w:val="24"/>
          <w:szCs w:val="24"/>
        </w:rPr>
      </w:pPr>
      <w:r w:rsidRPr="004A7DBE">
        <w:rPr>
          <w:rFonts w:asciiTheme="minorHAnsi" w:hAnsiTheme="minorHAnsi" w:cstheme="minorHAnsi"/>
          <w:bCs/>
          <w:sz w:val="24"/>
          <w:szCs w:val="24"/>
        </w:rPr>
        <w:t>Since 2003 Novoferm is part of the Japanese Sanwa Group (owned by Sanwa Holdings Corporation), the world market leader in the field of door</w:t>
      </w:r>
      <w:r w:rsidRPr="004A7DBE">
        <w:rPr>
          <w:rFonts w:asciiTheme="minorHAnsi" w:hAnsiTheme="minorHAnsi" w:cstheme="minorHAnsi"/>
          <w:bCs/>
          <w:sz w:val="24"/>
          <w:szCs w:val="24"/>
        </w:rPr>
        <w:t xml:space="preserve"> and gate systems. With over 3,2</w:t>
      </w:r>
      <w:r w:rsidRPr="004A7DBE">
        <w:rPr>
          <w:rFonts w:asciiTheme="minorHAnsi" w:hAnsiTheme="minorHAnsi" w:cstheme="minorHAnsi"/>
          <w:bCs/>
          <w:sz w:val="24"/>
          <w:szCs w:val="24"/>
        </w:rPr>
        <w:t>00 emplo</w:t>
      </w:r>
      <w:r w:rsidRPr="004A7DBE">
        <w:rPr>
          <w:rFonts w:asciiTheme="minorHAnsi" w:hAnsiTheme="minorHAnsi" w:cstheme="minorHAnsi"/>
          <w:bCs/>
          <w:sz w:val="24"/>
          <w:szCs w:val="24"/>
        </w:rPr>
        <w:t>y</w:t>
      </w:r>
      <w:r w:rsidRPr="004A7DBE">
        <w:rPr>
          <w:rFonts w:asciiTheme="minorHAnsi" w:hAnsiTheme="minorHAnsi" w:cstheme="minorHAnsi"/>
          <w:bCs/>
          <w:sz w:val="24"/>
          <w:szCs w:val="24"/>
        </w:rPr>
        <w:t>ees in Europe, Novoferm is one of the leading European system suppliers of door and gate s</w:t>
      </w:r>
      <w:r w:rsidRPr="004A7DBE">
        <w:rPr>
          <w:rFonts w:asciiTheme="minorHAnsi" w:hAnsiTheme="minorHAnsi" w:cstheme="minorHAnsi"/>
          <w:bCs/>
          <w:sz w:val="24"/>
          <w:szCs w:val="24"/>
        </w:rPr>
        <w:t>o</w:t>
      </w:r>
      <w:r w:rsidRPr="004A7DBE">
        <w:rPr>
          <w:rFonts w:asciiTheme="minorHAnsi" w:hAnsiTheme="minorHAnsi" w:cstheme="minorHAnsi"/>
          <w:bCs/>
          <w:sz w:val="24"/>
          <w:szCs w:val="24"/>
        </w:rPr>
        <w:t xml:space="preserve">lutions and docking systems for private, commercial and industrial application. Founded in 1955 in the west of Germany, the company now manufactures at various locations in Europe and Asia and distributes its products through numerous national subsidiaries and sales partners in many countries around the world. </w:t>
      </w:r>
      <w:r w:rsidRPr="004A7DBE">
        <w:rPr>
          <w:rFonts w:asciiTheme="minorHAnsi" w:hAnsiTheme="minorHAnsi" w:cstheme="minorHAnsi"/>
          <w:b/>
          <w:bCs/>
          <w:sz w:val="24"/>
          <w:szCs w:val="24"/>
        </w:rPr>
        <w:t>www.novoferm.com</w:t>
      </w:r>
    </w:p>
    <w:p w:rsidR="004A7DBE" w:rsidRPr="004A7DBE" w:rsidRDefault="004A7DBE" w:rsidP="006569E8">
      <w:pPr>
        <w:autoSpaceDE w:val="0"/>
        <w:autoSpaceDN w:val="0"/>
        <w:adjustRightInd w:val="0"/>
        <w:ind w:right="793"/>
        <w:jc w:val="both"/>
        <w:rPr>
          <w:rFonts w:asciiTheme="minorHAnsi" w:hAnsiTheme="minorHAnsi" w:cstheme="minorHAnsi"/>
          <w:b/>
          <w:color w:val="000000" w:themeColor="text1"/>
          <w:sz w:val="24"/>
          <w:szCs w:val="24"/>
        </w:rPr>
      </w:pPr>
    </w:p>
    <w:p w:rsidR="004A7DBE" w:rsidRPr="004A7DBE" w:rsidRDefault="004A7DBE" w:rsidP="006569E8">
      <w:pPr>
        <w:autoSpaceDE w:val="0"/>
        <w:autoSpaceDN w:val="0"/>
        <w:adjustRightInd w:val="0"/>
        <w:ind w:right="793"/>
        <w:jc w:val="both"/>
        <w:rPr>
          <w:rFonts w:asciiTheme="minorHAnsi" w:hAnsiTheme="minorHAnsi" w:cstheme="minorHAnsi"/>
          <w:b/>
          <w:color w:val="000000" w:themeColor="text1"/>
          <w:sz w:val="24"/>
          <w:szCs w:val="24"/>
        </w:rPr>
      </w:pPr>
    </w:p>
    <w:p w:rsidR="004A7DBE" w:rsidRPr="004A7DBE" w:rsidRDefault="004A7DBE" w:rsidP="006569E8">
      <w:pPr>
        <w:autoSpaceDE w:val="0"/>
        <w:autoSpaceDN w:val="0"/>
        <w:adjustRightInd w:val="0"/>
        <w:ind w:right="793"/>
        <w:jc w:val="both"/>
        <w:rPr>
          <w:rFonts w:asciiTheme="minorHAnsi" w:hAnsiTheme="minorHAnsi" w:cstheme="minorHAnsi"/>
          <w:b/>
          <w:color w:val="000000" w:themeColor="text1"/>
          <w:sz w:val="24"/>
          <w:szCs w:val="24"/>
        </w:rPr>
      </w:pPr>
    </w:p>
    <w:p w:rsidR="006569E8" w:rsidRPr="004A7DBE" w:rsidRDefault="006569E8" w:rsidP="006569E8">
      <w:pPr>
        <w:autoSpaceDE w:val="0"/>
        <w:autoSpaceDN w:val="0"/>
        <w:adjustRightInd w:val="0"/>
        <w:ind w:right="793"/>
        <w:jc w:val="both"/>
        <w:rPr>
          <w:rFonts w:asciiTheme="minorHAnsi" w:hAnsiTheme="minorHAnsi" w:cstheme="minorHAnsi"/>
          <w:b/>
          <w:color w:val="000000" w:themeColor="text1"/>
          <w:sz w:val="24"/>
          <w:szCs w:val="24"/>
          <w:lang w:val="de-DE"/>
        </w:rPr>
      </w:pPr>
      <w:r w:rsidRPr="004A7DBE">
        <w:rPr>
          <w:rFonts w:asciiTheme="minorHAnsi" w:hAnsiTheme="minorHAnsi" w:cstheme="minorHAnsi"/>
          <w:b/>
          <w:color w:val="000000" w:themeColor="text1"/>
          <w:sz w:val="24"/>
          <w:szCs w:val="24"/>
          <w:lang w:val="de-DE"/>
        </w:rPr>
        <w:t xml:space="preserve">Press </w:t>
      </w:r>
      <w:proofErr w:type="spellStart"/>
      <w:r w:rsidRPr="004A7DBE">
        <w:rPr>
          <w:rFonts w:asciiTheme="minorHAnsi" w:hAnsiTheme="minorHAnsi" w:cstheme="minorHAnsi"/>
          <w:b/>
          <w:color w:val="000000" w:themeColor="text1"/>
          <w:sz w:val="24"/>
          <w:szCs w:val="24"/>
          <w:lang w:val="de-DE"/>
        </w:rPr>
        <w:t>Contact</w:t>
      </w:r>
      <w:bookmarkStart w:id="0" w:name="_GoBack"/>
      <w:bookmarkEnd w:id="0"/>
      <w:proofErr w:type="spellEnd"/>
    </w:p>
    <w:p w:rsidR="006569E8" w:rsidRPr="004A7DBE" w:rsidRDefault="006569E8" w:rsidP="006569E8">
      <w:pPr>
        <w:autoSpaceDE w:val="0"/>
        <w:autoSpaceDN w:val="0"/>
        <w:adjustRightInd w:val="0"/>
        <w:ind w:right="793"/>
        <w:jc w:val="both"/>
        <w:rPr>
          <w:rFonts w:asciiTheme="minorHAnsi" w:hAnsiTheme="minorHAnsi" w:cstheme="minorHAnsi"/>
          <w:i/>
          <w:color w:val="000000" w:themeColor="text1"/>
          <w:sz w:val="24"/>
          <w:szCs w:val="24"/>
          <w:lang w:val="de-DE"/>
        </w:rPr>
      </w:pPr>
    </w:p>
    <w:p w:rsidR="006569E8" w:rsidRPr="004A7DBE" w:rsidRDefault="006569E8" w:rsidP="006569E8">
      <w:pPr>
        <w:autoSpaceDE w:val="0"/>
        <w:autoSpaceDN w:val="0"/>
        <w:adjustRightInd w:val="0"/>
        <w:ind w:right="793"/>
        <w:jc w:val="both"/>
        <w:rPr>
          <w:rFonts w:asciiTheme="minorHAnsi" w:hAnsiTheme="minorHAnsi" w:cstheme="minorHAnsi"/>
          <w:color w:val="000000" w:themeColor="text1"/>
          <w:sz w:val="24"/>
          <w:szCs w:val="24"/>
          <w:lang w:val="de-DE"/>
        </w:rPr>
      </w:pPr>
      <w:r w:rsidRPr="004A7DBE">
        <w:rPr>
          <w:rFonts w:asciiTheme="minorHAnsi" w:hAnsiTheme="minorHAnsi" w:cstheme="minorHAnsi"/>
          <w:color w:val="000000" w:themeColor="text1"/>
          <w:sz w:val="24"/>
          <w:szCs w:val="24"/>
          <w:lang w:val="de-DE"/>
        </w:rPr>
        <w:t>Novoferm Vertriebs GmbH</w:t>
      </w:r>
    </w:p>
    <w:p w:rsidR="006569E8" w:rsidRPr="004A7DBE" w:rsidRDefault="006569E8" w:rsidP="006569E8">
      <w:pPr>
        <w:autoSpaceDE w:val="0"/>
        <w:autoSpaceDN w:val="0"/>
        <w:adjustRightInd w:val="0"/>
        <w:ind w:right="793"/>
        <w:jc w:val="both"/>
        <w:rPr>
          <w:rFonts w:asciiTheme="minorHAnsi" w:hAnsiTheme="minorHAnsi" w:cstheme="minorHAnsi"/>
          <w:color w:val="000000" w:themeColor="text1"/>
          <w:sz w:val="24"/>
          <w:szCs w:val="24"/>
          <w:lang w:val="de-DE"/>
        </w:rPr>
      </w:pPr>
      <w:r w:rsidRPr="004A7DBE">
        <w:rPr>
          <w:rFonts w:asciiTheme="minorHAnsi" w:hAnsiTheme="minorHAnsi" w:cstheme="minorHAnsi"/>
          <w:color w:val="000000" w:themeColor="text1"/>
          <w:sz w:val="24"/>
          <w:szCs w:val="24"/>
          <w:lang w:val="de-DE"/>
        </w:rPr>
        <w:t>Heike Verbeek</w:t>
      </w:r>
    </w:p>
    <w:p w:rsidR="006569E8" w:rsidRPr="004A7DBE" w:rsidRDefault="006569E8" w:rsidP="006569E8">
      <w:pPr>
        <w:autoSpaceDE w:val="0"/>
        <w:autoSpaceDN w:val="0"/>
        <w:adjustRightInd w:val="0"/>
        <w:ind w:right="793"/>
        <w:jc w:val="both"/>
        <w:rPr>
          <w:rFonts w:asciiTheme="minorHAnsi" w:hAnsiTheme="minorHAnsi" w:cstheme="minorHAnsi"/>
          <w:color w:val="000000" w:themeColor="text1"/>
          <w:sz w:val="24"/>
          <w:szCs w:val="24"/>
          <w:lang w:val="de-DE"/>
        </w:rPr>
      </w:pPr>
      <w:proofErr w:type="spellStart"/>
      <w:r w:rsidRPr="004A7DBE">
        <w:rPr>
          <w:rFonts w:asciiTheme="minorHAnsi" w:hAnsiTheme="minorHAnsi" w:cstheme="minorHAnsi"/>
          <w:color w:val="000000" w:themeColor="text1"/>
          <w:sz w:val="24"/>
          <w:szCs w:val="24"/>
          <w:lang w:val="de-DE"/>
        </w:rPr>
        <w:t>Schüttensteiner</w:t>
      </w:r>
      <w:proofErr w:type="spellEnd"/>
      <w:r w:rsidRPr="004A7DBE">
        <w:rPr>
          <w:rFonts w:asciiTheme="minorHAnsi" w:hAnsiTheme="minorHAnsi" w:cstheme="minorHAnsi"/>
          <w:color w:val="000000" w:themeColor="text1"/>
          <w:sz w:val="24"/>
          <w:szCs w:val="24"/>
          <w:lang w:val="de-DE"/>
        </w:rPr>
        <w:t xml:space="preserve"> Straße 26</w:t>
      </w:r>
    </w:p>
    <w:p w:rsidR="006569E8" w:rsidRPr="004A7DBE" w:rsidRDefault="006569E8" w:rsidP="006569E8">
      <w:pPr>
        <w:autoSpaceDE w:val="0"/>
        <w:autoSpaceDN w:val="0"/>
        <w:adjustRightInd w:val="0"/>
        <w:ind w:right="793"/>
        <w:jc w:val="both"/>
        <w:rPr>
          <w:rFonts w:asciiTheme="minorHAnsi" w:hAnsiTheme="minorHAnsi" w:cstheme="minorHAnsi"/>
          <w:color w:val="000000" w:themeColor="text1"/>
          <w:sz w:val="24"/>
          <w:szCs w:val="24"/>
          <w:lang w:val="de-DE"/>
        </w:rPr>
      </w:pPr>
      <w:r w:rsidRPr="004A7DBE">
        <w:rPr>
          <w:rFonts w:asciiTheme="minorHAnsi" w:hAnsiTheme="minorHAnsi" w:cstheme="minorHAnsi"/>
          <w:color w:val="000000" w:themeColor="text1"/>
          <w:sz w:val="24"/>
          <w:szCs w:val="24"/>
          <w:lang w:val="de-DE"/>
        </w:rPr>
        <w:t>46419 Isselburg (Werth)</w:t>
      </w:r>
    </w:p>
    <w:p w:rsidR="006569E8" w:rsidRPr="004A7DBE" w:rsidRDefault="006569E8" w:rsidP="006569E8">
      <w:pPr>
        <w:autoSpaceDE w:val="0"/>
        <w:autoSpaceDN w:val="0"/>
        <w:adjustRightInd w:val="0"/>
        <w:ind w:right="793"/>
        <w:jc w:val="both"/>
        <w:rPr>
          <w:rFonts w:asciiTheme="minorHAnsi" w:hAnsiTheme="minorHAnsi" w:cstheme="minorHAnsi"/>
          <w:color w:val="000000" w:themeColor="text1"/>
          <w:sz w:val="24"/>
          <w:szCs w:val="24"/>
          <w:lang w:val="de-DE"/>
        </w:rPr>
      </w:pPr>
      <w:r w:rsidRPr="004A7DBE">
        <w:rPr>
          <w:rFonts w:asciiTheme="minorHAnsi" w:hAnsiTheme="minorHAnsi" w:cstheme="minorHAnsi"/>
          <w:color w:val="000000" w:themeColor="text1"/>
          <w:sz w:val="24"/>
          <w:szCs w:val="24"/>
          <w:lang w:val="de-DE"/>
        </w:rPr>
        <w:br/>
        <w:t>Tel. (0 28 50) 9 10 -4 35</w:t>
      </w:r>
    </w:p>
    <w:p w:rsidR="006569E8" w:rsidRPr="004A7DBE" w:rsidRDefault="006569E8" w:rsidP="006569E8">
      <w:pPr>
        <w:autoSpaceDE w:val="0"/>
        <w:autoSpaceDN w:val="0"/>
        <w:adjustRightInd w:val="0"/>
        <w:ind w:right="793"/>
        <w:jc w:val="both"/>
        <w:rPr>
          <w:rFonts w:asciiTheme="minorHAnsi" w:hAnsiTheme="minorHAnsi" w:cstheme="minorHAnsi"/>
          <w:color w:val="000000" w:themeColor="text1"/>
          <w:sz w:val="24"/>
          <w:szCs w:val="24"/>
          <w:lang w:val="de-DE"/>
        </w:rPr>
      </w:pPr>
      <w:r w:rsidRPr="004A7DBE">
        <w:rPr>
          <w:rFonts w:asciiTheme="minorHAnsi" w:hAnsiTheme="minorHAnsi" w:cstheme="minorHAnsi"/>
          <w:color w:val="000000" w:themeColor="text1"/>
          <w:sz w:val="24"/>
          <w:szCs w:val="24"/>
          <w:lang w:val="de-DE"/>
        </w:rPr>
        <w:t>heike.verbeek@novoferm.de</w:t>
      </w:r>
    </w:p>
    <w:p w:rsidR="006569E8" w:rsidRPr="004A7DBE" w:rsidRDefault="004A7DBE" w:rsidP="006569E8">
      <w:pPr>
        <w:autoSpaceDE w:val="0"/>
        <w:autoSpaceDN w:val="0"/>
        <w:adjustRightInd w:val="0"/>
        <w:ind w:right="793"/>
        <w:jc w:val="both"/>
        <w:rPr>
          <w:rFonts w:asciiTheme="minorHAnsi" w:hAnsiTheme="minorHAnsi" w:cstheme="minorHAnsi"/>
          <w:color w:val="000000" w:themeColor="text1"/>
          <w:sz w:val="24"/>
          <w:szCs w:val="24"/>
          <w:lang w:val="en-US"/>
        </w:rPr>
      </w:pPr>
      <w:hyperlink r:id="rId7" w:history="1">
        <w:r w:rsidR="006569E8" w:rsidRPr="004A7DBE">
          <w:rPr>
            <w:rStyle w:val="Hyperlink"/>
            <w:rFonts w:asciiTheme="minorHAnsi" w:hAnsiTheme="minorHAnsi" w:cstheme="minorHAnsi"/>
            <w:sz w:val="24"/>
            <w:szCs w:val="24"/>
            <w:lang w:val="en-US"/>
          </w:rPr>
          <w:t>www.novoferm.de</w:t>
        </w:r>
      </w:hyperlink>
    </w:p>
    <w:p w:rsidR="006569E8" w:rsidRPr="004A7DBE" w:rsidRDefault="006569E8" w:rsidP="006569E8">
      <w:pPr>
        <w:autoSpaceDE w:val="0"/>
        <w:autoSpaceDN w:val="0"/>
        <w:adjustRightInd w:val="0"/>
        <w:ind w:right="793"/>
        <w:jc w:val="both"/>
        <w:rPr>
          <w:rFonts w:asciiTheme="minorHAnsi" w:hAnsiTheme="minorHAnsi" w:cstheme="minorHAnsi"/>
          <w:b/>
          <w:color w:val="000000" w:themeColor="text1"/>
          <w:sz w:val="24"/>
          <w:szCs w:val="24"/>
          <w:lang w:val="en-US"/>
        </w:rPr>
      </w:pPr>
    </w:p>
    <w:p w:rsidR="006569E8" w:rsidRPr="004A7DBE" w:rsidRDefault="006569E8" w:rsidP="006569E8">
      <w:pPr>
        <w:autoSpaceDE w:val="0"/>
        <w:autoSpaceDN w:val="0"/>
        <w:adjustRightInd w:val="0"/>
        <w:ind w:right="793"/>
        <w:jc w:val="both"/>
        <w:rPr>
          <w:rFonts w:asciiTheme="minorHAnsi" w:hAnsiTheme="minorHAnsi" w:cstheme="minorHAnsi"/>
          <w:b/>
          <w:color w:val="000000" w:themeColor="text1"/>
          <w:sz w:val="24"/>
          <w:szCs w:val="24"/>
          <w:lang w:val="en-US"/>
        </w:rPr>
      </w:pPr>
    </w:p>
    <w:p w:rsidR="006569E8" w:rsidRPr="004A7DBE" w:rsidRDefault="006569E8" w:rsidP="006569E8">
      <w:pPr>
        <w:autoSpaceDE w:val="0"/>
        <w:autoSpaceDN w:val="0"/>
        <w:adjustRightInd w:val="0"/>
        <w:ind w:right="793"/>
        <w:jc w:val="both"/>
        <w:rPr>
          <w:rFonts w:asciiTheme="minorHAnsi" w:hAnsiTheme="minorHAnsi" w:cstheme="minorHAnsi"/>
          <w:b/>
          <w:color w:val="000000" w:themeColor="text1"/>
          <w:sz w:val="24"/>
          <w:szCs w:val="24"/>
          <w:lang w:val="en-US"/>
        </w:rPr>
      </w:pPr>
      <w:r w:rsidRPr="004A7DBE">
        <w:rPr>
          <w:rFonts w:asciiTheme="minorHAnsi" w:hAnsiTheme="minorHAnsi" w:cstheme="minorHAnsi"/>
          <w:b/>
          <w:color w:val="000000" w:themeColor="text1"/>
          <w:sz w:val="24"/>
          <w:szCs w:val="24"/>
          <w:lang w:val="en-US"/>
        </w:rPr>
        <w:t>&gt; Imprint free - proof requested &lt;</w:t>
      </w:r>
    </w:p>
    <w:p w:rsidR="006569E8" w:rsidRPr="004A7DBE" w:rsidRDefault="006569E8" w:rsidP="006569E8">
      <w:pPr>
        <w:autoSpaceDE w:val="0"/>
        <w:autoSpaceDN w:val="0"/>
        <w:adjustRightInd w:val="0"/>
        <w:ind w:left="851" w:right="793"/>
        <w:jc w:val="both"/>
        <w:rPr>
          <w:rFonts w:asciiTheme="minorHAnsi" w:hAnsiTheme="minorHAnsi" w:cstheme="minorHAnsi"/>
          <w:b/>
          <w:color w:val="000000" w:themeColor="text1"/>
          <w:sz w:val="24"/>
          <w:szCs w:val="24"/>
          <w:lang w:val="en-US"/>
        </w:rPr>
      </w:pPr>
    </w:p>
    <w:p w:rsidR="001A26C3" w:rsidRPr="004A7DBE" w:rsidRDefault="001A26C3" w:rsidP="004B4CBE">
      <w:pPr>
        <w:spacing w:line="312" w:lineRule="auto"/>
        <w:ind w:right="452"/>
        <w:jc w:val="both"/>
        <w:rPr>
          <w:rFonts w:asciiTheme="minorHAnsi" w:eastAsia="Calibri" w:hAnsiTheme="minorHAnsi" w:cstheme="minorHAnsi"/>
          <w:sz w:val="24"/>
          <w:szCs w:val="24"/>
          <w:lang w:val="en-US" w:eastAsia="en-US"/>
        </w:rPr>
      </w:pPr>
    </w:p>
    <w:sectPr w:rsidR="001A26C3" w:rsidRPr="004A7DBE" w:rsidSect="00A81E3B">
      <w:headerReference w:type="default" r:id="rId8"/>
      <w:headerReference w:type="first" r:id="rId9"/>
      <w:footerReference w:type="first" r:id="rId10"/>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F75" w:rsidRDefault="00227F75">
      <w:r>
        <w:separator/>
      </w:r>
    </w:p>
  </w:endnote>
  <w:endnote w:type="continuationSeparator" w:id="0">
    <w:p w:rsidR="00227F75" w:rsidRDefault="0022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8D7" w:rsidRPr="002B38D7" w:rsidRDefault="001E00A7" w:rsidP="002B38D7">
    <w:pPr>
      <w:pStyle w:val="Fuzeile"/>
      <w:rPr>
        <w:rFonts w:asciiTheme="minorHAnsi" w:hAnsiTheme="minorHAnsi" w:cstheme="minorHAnsi"/>
        <w:bCs/>
        <w:color w:val="000000"/>
        <w:sz w:val="16"/>
        <w:szCs w:val="16"/>
      </w:rPr>
    </w:pPr>
    <w:r>
      <w:rPr>
        <w:rFonts w:asciiTheme="minorHAnsi" w:hAnsiTheme="minorHAnsi"/>
        <w:bCs/>
        <w:color w:val="000000"/>
        <w:sz w:val="16"/>
        <w:szCs w:val="16"/>
      </w:rPr>
      <w:t xml:space="preserve">                                                                   Novoferm GmbH</w:t>
    </w:r>
    <w:proofErr w:type="gramStart"/>
    <w:r>
      <w:rPr>
        <w:rFonts w:asciiTheme="minorHAnsi" w:hAnsiTheme="minorHAnsi"/>
        <w:bCs/>
        <w:color w:val="000000"/>
        <w:sz w:val="16"/>
        <w:szCs w:val="16"/>
      </w:rPr>
      <w:t xml:space="preserve">, </w:t>
    </w:r>
    <w:r>
      <w:rPr>
        <w:rFonts w:asciiTheme="minorHAnsi" w:hAnsiTheme="minorHAnsi"/>
        <w:b/>
        <w:bCs/>
        <w:color w:val="000000"/>
        <w:sz w:val="16"/>
        <w:szCs w:val="16"/>
      </w:rPr>
      <w:t xml:space="preserve"> </w:t>
    </w:r>
    <w:proofErr w:type="spellStart"/>
    <w:r>
      <w:rPr>
        <w:rFonts w:asciiTheme="minorHAnsi" w:hAnsiTheme="minorHAnsi"/>
        <w:bCs/>
        <w:color w:val="000000"/>
        <w:sz w:val="16"/>
        <w:szCs w:val="16"/>
      </w:rPr>
      <w:t>Isselburger</w:t>
    </w:r>
    <w:proofErr w:type="spellEnd"/>
    <w:proofErr w:type="gramEnd"/>
    <w:r>
      <w:rPr>
        <w:rFonts w:asciiTheme="minorHAnsi" w:hAnsiTheme="minorHAnsi"/>
        <w:bCs/>
        <w:color w:val="000000"/>
        <w:sz w:val="16"/>
        <w:szCs w:val="16"/>
      </w:rPr>
      <w:t xml:space="preserve"> Str. 31, 46459 Rees, Germany</w:t>
    </w:r>
    <w:r>
      <w:rPr>
        <w:rFonts w:asciiTheme="minorHAnsi" w:hAnsiTheme="minorHAnsi"/>
        <w:bCs/>
        <w:color w:val="000000"/>
        <w:sz w:val="16"/>
        <w:szCs w:val="16"/>
      </w:rPr>
      <w:br/>
      <w:t xml:space="preserve">                                             Tel.: +49 (0) 2850 9100, Fax +49 (0) 2850 910 646, vertrieb@novoferm.de, www.novoferm.de</w:t>
    </w:r>
    <w:r>
      <w:rPr>
        <w:rFonts w:asciiTheme="minorHAnsi" w:hAnsiTheme="minorHAnsi"/>
        <w:bCs/>
        <w:color w:val="000000"/>
        <w:sz w:val="16"/>
        <w:szCs w:val="16"/>
      </w:rPr>
      <w:br/>
      <w:t xml:space="preserve">                                                  Represented by Rainer Schackmann, Chairman of the Management Board</w:t>
    </w:r>
  </w:p>
  <w:p w:rsidR="00CB443A" w:rsidRPr="002B38D7" w:rsidRDefault="004A7DBE" w:rsidP="002B38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F75" w:rsidRDefault="00227F75">
      <w:r>
        <w:separator/>
      </w:r>
    </w:p>
  </w:footnote>
  <w:footnote w:type="continuationSeparator" w:id="0">
    <w:p w:rsidR="00227F75" w:rsidRDefault="00227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4A7DBE">
    <w:pPr>
      <w:pStyle w:val="Kopfzeile"/>
      <w:framePr w:h="1143" w:hRule="exact" w:wrap="auto" w:vAnchor="text" w:hAnchor="page" w:x="1585" w:y="153"/>
      <w:rPr>
        <w:rStyle w:val="Seitenzahl"/>
        <w:rFonts w:ascii="NewsGotT" w:hAnsi="NewsGotT"/>
        <w:sz w:val="24"/>
      </w:rPr>
    </w:pPr>
  </w:p>
  <w:p w:rsidR="00CB443A" w:rsidRDefault="004A7DBE">
    <w:pPr>
      <w:pStyle w:val="Kopfzeile"/>
      <w:framePr w:h="1143" w:hRule="exact" w:wrap="auto" w:vAnchor="text" w:hAnchor="page" w:x="1585" w:y="153"/>
      <w:rPr>
        <w:rStyle w:val="Seitenzahl"/>
        <w:rFonts w:ascii="NewsGotT" w:hAnsi="NewsGotT"/>
        <w:sz w:val="24"/>
      </w:rPr>
    </w:pPr>
  </w:p>
  <w:p w:rsidR="00CB443A" w:rsidRPr="00AD579D" w:rsidRDefault="001E00A7">
    <w:pPr>
      <w:pStyle w:val="Kopfzeile"/>
      <w:framePr w:h="1143" w:hRule="exact" w:wrap="auto" w:vAnchor="text" w:hAnchor="page" w:x="1585" w:y="153"/>
      <w:jc w:val="center"/>
      <w:rPr>
        <w:rStyle w:val="Seitenzahl"/>
        <w:rFonts w:asciiTheme="minorHAnsi" w:hAnsiTheme="minorHAnsi" w:cstheme="minorHAnsi"/>
      </w:rPr>
    </w:pPr>
    <w:r w:rsidRPr="00AD579D">
      <w:rPr>
        <w:rStyle w:val="Seitenzahl"/>
        <w:rFonts w:asciiTheme="minorHAnsi" w:hAnsiTheme="minorHAnsi" w:cstheme="minorHAnsi"/>
      </w:rPr>
      <w:fldChar w:fldCharType="begin"/>
    </w:r>
    <w:r w:rsidRPr="00AD579D">
      <w:rPr>
        <w:rStyle w:val="Seitenzahl"/>
        <w:rFonts w:asciiTheme="minorHAnsi" w:hAnsiTheme="minorHAnsi" w:cstheme="minorHAnsi"/>
      </w:rPr>
      <w:instrText xml:space="preserve">PAGE  </w:instrText>
    </w:r>
    <w:r w:rsidRPr="00AD579D">
      <w:rPr>
        <w:rStyle w:val="Seitenzahl"/>
        <w:rFonts w:asciiTheme="minorHAnsi" w:hAnsiTheme="minorHAnsi" w:cstheme="minorHAnsi"/>
      </w:rPr>
      <w:fldChar w:fldCharType="separate"/>
    </w:r>
    <w:r w:rsidR="004A7DBE">
      <w:rPr>
        <w:rStyle w:val="Seitenzahl"/>
        <w:rFonts w:asciiTheme="minorHAnsi" w:hAnsiTheme="minorHAnsi" w:cstheme="minorHAnsi"/>
        <w:noProof/>
      </w:rPr>
      <w:t>2</w:t>
    </w:r>
    <w:r w:rsidRPr="00AD579D">
      <w:rPr>
        <w:rStyle w:val="Seitenzahl"/>
        <w:rFonts w:asciiTheme="minorHAnsi" w:hAnsiTheme="minorHAnsi" w:cstheme="minorHAnsi"/>
      </w:rPr>
      <w:fldChar w:fldCharType="end"/>
    </w:r>
  </w:p>
  <w:p w:rsidR="00CB443A" w:rsidRDefault="004A7DBE">
    <w:pPr>
      <w:pStyle w:val="Kopfzeile"/>
    </w:pPr>
  </w:p>
  <w:p w:rsidR="00CB443A" w:rsidRDefault="004A7DB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1E00A7" w:rsidP="002B38D7">
    <w:pPr>
      <w:pStyle w:val="Kopfzeile"/>
      <w:tabs>
        <w:tab w:val="clear" w:pos="4536"/>
      </w:tabs>
      <w:rPr>
        <w:rStyle w:val="Seitenzahl"/>
      </w:rPr>
    </w:pPr>
    <w:r>
      <w:t xml:space="preserve">                                              </w:t>
    </w:r>
    <w:r>
      <w:rPr>
        <w:noProof/>
        <w:lang w:val="de-DE"/>
      </w:rPr>
      <w:drawing>
        <wp:inline distT="0" distB="0" distL="0" distR="0" wp14:anchorId="795001D9" wp14:editId="0D63E6D5">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4A7DBE" w:rsidP="00005880">
    <w:pPr>
      <w:pStyle w:val="Kopfzeile"/>
      <w:jc w:val="center"/>
      <w:rPr>
        <w:rStyle w:val="Seitenzahl"/>
      </w:rPr>
    </w:pPr>
  </w:p>
  <w:p w:rsidR="00CB443A" w:rsidRDefault="004A7DBE" w:rsidP="00005880">
    <w:pPr>
      <w:pStyle w:val="Kopfzeile"/>
      <w:rPr>
        <w:rStyle w:val="Seitenzahl"/>
      </w:rPr>
    </w:pPr>
  </w:p>
  <w:p w:rsidR="00CB443A" w:rsidRDefault="004A7DBE" w:rsidP="00005880">
    <w:pPr>
      <w:pStyle w:val="Kopfzeile"/>
      <w:rPr>
        <w:rStyle w:val="Seitenzahl"/>
      </w:rPr>
    </w:pPr>
  </w:p>
  <w:p w:rsidR="00CB443A" w:rsidRPr="0099487C" w:rsidRDefault="001E00A7">
    <w:pPr>
      <w:pStyle w:val="Kopfzeile"/>
      <w:rPr>
        <w:rStyle w:val="Seitenzahl"/>
        <w:rFonts w:asciiTheme="minorHAnsi" w:hAnsiTheme="minorHAnsi"/>
        <w:sz w:val="32"/>
        <w:szCs w:val="32"/>
      </w:rPr>
    </w:pPr>
    <w:r>
      <w:rPr>
        <w:rStyle w:val="Seitenzahl"/>
        <w:rFonts w:asciiTheme="minorHAnsi" w:hAnsiTheme="minorHAnsi"/>
        <w:sz w:val="28"/>
        <w:szCs w:val="28"/>
      </w:rPr>
      <w:t>Press release</w:t>
    </w:r>
  </w:p>
  <w:p w:rsidR="00CB443A" w:rsidRDefault="004A7DBE">
    <w:pPr>
      <w:pStyle w:val="Kopfzeile"/>
      <w:rPr>
        <w:rStyle w:val="Seitenzahl"/>
      </w:rPr>
    </w:pPr>
  </w:p>
  <w:p w:rsidR="00CB443A" w:rsidRDefault="004A7DB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D8B"/>
    <w:rsid w:val="0014350B"/>
    <w:rsid w:val="001A26C3"/>
    <w:rsid w:val="001E00A7"/>
    <w:rsid w:val="00227F75"/>
    <w:rsid w:val="002372D7"/>
    <w:rsid w:val="002A0546"/>
    <w:rsid w:val="00374FB3"/>
    <w:rsid w:val="003C1E76"/>
    <w:rsid w:val="004771DC"/>
    <w:rsid w:val="004861E1"/>
    <w:rsid w:val="004A7DBE"/>
    <w:rsid w:val="004B4CBE"/>
    <w:rsid w:val="006569E8"/>
    <w:rsid w:val="0069498D"/>
    <w:rsid w:val="007B1763"/>
    <w:rsid w:val="007D3961"/>
    <w:rsid w:val="009A7A75"/>
    <w:rsid w:val="009B05C5"/>
    <w:rsid w:val="00A06D8B"/>
    <w:rsid w:val="00A16B9E"/>
    <w:rsid w:val="00B647A8"/>
    <w:rsid w:val="00EC4F5B"/>
    <w:rsid w:val="00EE478C"/>
    <w:rsid w:val="00F043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6D8B"/>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06D8B"/>
    <w:pPr>
      <w:tabs>
        <w:tab w:val="center" w:pos="4536"/>
        <w:tab w:val="right" w:pos="9072"/>
      </w:tabs>
    </w:pPr>
  </w:style>
  <w:style w:type="character" w:customStyle="1" w:styleId="KopfzeileZchn">
    <w:name w:val="Kopfzeile Zchn"/>
    <w:basedOn w:val="Absatz-Standardschriftart"/>
    <w:link w:val="Kopfzeile"/>
    <w:uiPriority w:val="99"/>
    <w:rsid w:val="00A06D8B"/>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06D8B"/>
    <w:pPr>
      <w:tabs>
        <w:tab w:val="center" w:pos="4536"/>
        <w:tab w:val="right" w:pos="9072"/>
      </w:tabs>
    </w:pPr>
  </w:style>
  <w:style w:type="character" w:customStyle="1" w:styleId="FuzeileZchn">
    <w:name w:val="Fußzeile Zchn"/>
    <w:basedOn w:val="Absatz-Standardschriftart"/>
    <w:link w:val="Fuzeile"/>
    <w:uiPriority w:val="99"/>
    <w:rsid w:val="00A06D8B"/>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06D8B"/>
    <w:rPr>
      <w:rFonts w:cs="Times New Roman"/>
    </w:rPr>
  </w:style>
  <w:style w:type="character" w:styleId="Hyperlink">
    <w:name w:val="Hyperlink"/>
    <w:basedOn w:val="Absatz-Standardschriftart"/>
    <w:uiPriority w:val="99"/>
    <w:rsid w:val="00A06D8B"/>
    <w:rPr>
      <w:rFonts w:cs="Times New Roman"/>
      <w:color w:val="0000FF"/>
      <w:u w:val="single"/>
    </w:rPr>
  </w:style>
  <w:style w:type="paragraph" w:styleId="Sprechblasentext">
    <w:name w:val="Balloon Text"/>
    <w:basedOn w:val="Standard"/>
    <w:link w:val="SprechblasentextZchn"/>
    <w:uiPriority w:val="99"/>
    <w:semiHidden/>
    <w:unhideWhenUsed/>
    <w:rsid w:val="00A06D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6D8B"/>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6D8B"/>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06D8B"/>
    <w:pPr>
      <w:tabs>
        <w:tab w:val="center" w:pos="4536"/>
        <w:tab w:val="right" w:pos="9072"/>
      </w:tabs>
    </w:pPr>
  </w:style>
  <w:style w:type="character" w:customStyle="1" w:styleId="KopfzeileZchn">
    <w:name w:val="Kopfzeile Zchn"/>
    <w:basedOn w:val="Absatz-Standardschriftart"/>
    <w:link w:val="Kopfzeile"/>
    <w:uiPriority w:val="99"/>
    <w:rsid w:val="00A06D8B"/>
    <w:rPr>
      <w:rFonts w:ascii="Times New Roman" w:eastAsia="Times New Roman" w:hAnsi="Times New Roman" w:cs="Times New Roman"/>
      <w:sz w:val="20"/>
      <w:szCs w:val="20"/>
      <w:lang w:eastAsia="de-DE"/>
    </w:rPr>
  </w:style>
  <w:style w:type="paragraph" w:styleId="Fuzeile">
    <w:name w:val="footer"/>
    <w:basedOn w:val="Standard"/>
    <w:link w:val="FuzeileZchn"/>
    <w:uiPriority w:val="99"/>
    <w:rsid w:val="00A06D8B"/>
    <w:pPr>
      <w:tabs>
        <w:tab w:val="center" w:pos="4536"/>
        <w:tab w:val="right" w:pos="9072"/>
      </w:tabs>
    </w:pPr>
  </w:style>
  <w:style w:type="character" w:customStyle="1" w:styleId="FuzeileZchn">
    <w:name w:val="Fußzeile Zchn"/>
    <w:basedOn w:val="Absatz-Standardschriftart"/>
    <w:link w:val="Fuzeile"/>
    <w:uiPriority w:val="99"/>
    <w:rsid w:val="00A06D8B"/>
    <w:rPr>
      <w:rFonts w:ascii="Times New Roman" w:eastAsia="Times New Roman" w:hAnsi="Times New Roman" w:cs="Times New Roman"/>
      <w:sz w:val="20"/>
      <w:szCs w:val="20"/>
      <w:lang w:eastAsia="de-DE"/>
    </w:rPr>
  </w:style>
  <w:style w:type="character" w:styleId="Seitenzahl">
    <w:name w:val="page number"/>
    <w:basedOn w:val="Absatz-Standardschriftart"/>
    <w:uiPriority w:val="99"/>
    <w:rsid w:val="00A06D8B"/>
    <w:rPr>
      <w:rFonts w:cs="Times New Roman"/>
    </w:rPr>
  </w:style>
  <w:style w:type="character" w:styleId="Hyperlink">
    <w:name w:val="Hyperlink"/>
    <w:basedOn w:val="Absatz-Standardschriftart"/>
    <w:uiPriority w:val="99"/>
    <w:rsid w:val="00A06D8B"/>
    <w:rPr>
      <w:rFonts w:cs="Times New Roman"/>
      <w:color w:val="0000FF"/>
      <w:u w:val="single"/>
    </w:rPr>
  </w:style>
  <w:style w:type="paragraph" w:styleId="Sprechblasentext">
    <w:name w:val="Balloon Text"/>
    <w:basedOn w:val="Standard"/>
    <w:link w:val="SprechblasentextZchn"/>
    <w:uiPriority w:val="99"/>
    <w:semiHidden/>
    <w:unhideWhenUsed/>
    <w:rsid w:val="00A06D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6D8B"/>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ovoferm.de"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2611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Novoferm Group</Company>
  <LinksUpToDate>false</LinksUpToDate>
  <CharactersWithSpaces>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Novoferm</dc:creator>
  <cp:lastModifiedBy>Verbeek, Heike</cp:lastModifiedBy>
  <cp:revision>4</cp:revision>
  <dcterms:created xsi:type="dcterms:W3CDTF">2020-06-15T10:39:00Z</dcterms:created>
  <dcterms:modified xsi:type="dcterms:W3CDTF">2020-06-15T11:17:00Z</dcterms:modified>
</cp:coreProperties>
</file>